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11" w:rsidRDefault="00BD6E11" w:rsidP="00E20036">
      <w:pP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bookmarkStart w:id="0" w:name="_GoBack"/>
      <w:bookmarkEnd w:id="0"/>
    </w:p>
    <w:p w:rsidR="001A2FBB" w:rsidRPr="00E20036" w:rsidRDefault="001A2FBB" w:rsidP="00E20036">
      <w:pP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</w:p>
    <w:p w:rsidR="001A2FBB" w:rsidRDefault="001A2FBB" w:rsidP="001A2FBB">
      <w:pPr>
        <w:spacing w:line="360" w:lineRule="auto"/>
        <w:ind w:left="8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D0">
        <w:rPr>
          <w:rFonts w:ascii="Times New Roman" w:hAnsi="Times New Roman" w:cs="Times New Roman"/>
          <w:b/>
          <w:sz w:val="28"/>
          <w:szCs w:val="28"/>
        </w:rPr>
        <w:t>Рособрнадзор подготовил видеоролик об оценочных процедурах в образовании</w:t>
      </w:r>
    </w:p>
    <w:p w:rsidR="001A2FBB" w:rsidRPr="007E4AD0" w:rsidRDefault="001A2FBB" w:rsidP="001A2FBB">
      <w:pPr>
        <w:spacing w:line="360" w:lineRule="auto"/>
        <w:ind w:left="8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FBB" w:rsidRDefault="001A2FBB" w:rsidP="001A2FBB">
      <w:pPr>
        <w:spacing w:line="360" w:lineRule="auto"/>
        <w:ind w:left="8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подготовила видеоролик, рассказывающий о комплексной системе процедур оценки качества образования в российских школах.</w:t>
      </w:r>
    </w:p>
    <w:p w:rsidR="001A2FBB" w:rsidRPr="007E4AD0" w:rsidRDefault="001A2FBB" w:rsidP="001A2FBB">
      <w:pPr>
        <w:spacing w:line="360" w:lineRule="auto"/>
        <w:ind w:left="8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7727">
        <w:rPr>
          <w:rFonts w:ascii="Times New Roman" w:hAnsi="Times New Roman" w:cs="Times New Roman"/>
          <w:sz w:val="28"/>
          <w:szCs w:val="28"/>
        </w:rPr>
        <w:t>В настоящее время в Росси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97727">
        <w:rPr>
          <w:rFonts w:ascii="Times New Roman" w:hAnsi="Times New Roman" w:cs="Times New Roman"/>
          <w:sz w:val="28"/>
          <w:szCs w:val="28"/>
        </w:rPr>
        <w:t>формируется единая система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создание которой обеспечит комплексный подход к оценке знаний школьников на всех этапах обучения.  </w:t>
      </w:r>
      <w:r w:rsidRPr="00D97727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этой оценки </w:t>
      </w:r>
      <w:r w:rsidRPr="00D97727">
        <w:rPr>
          <w:rFonts w:ascii="Times New Roman" w:hAnsi="Times New Roman" w:cs="Times New Roman"/>
          <w:sz w:val="28"/>
          <w:szCs w:val="28"/>
        </w:rPr>
        <w:t xml:space="preserve">должны использоваться для развития образования,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7727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7727"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предметов, оказания организационно-методической помощи слабым школам,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727">
        <w:rPr>
          <w:rFonts w:ascii="Times New Roman" w:hAnsi="Times New Roman" w:cs="Times New Roman"/>
          <w:sz w:val="28"/>
          <w:szCs w:val="28"/>
        </w:rPr>
        <w:t xml:space="preserve"> актуальных программ повышения квалификации учителей</w:t>
      </w:r>
      <w:r>
        <w:rPr>
          <w:rFonts w:ascii="Times New Roman" w:hAnsi="Times New Roman" w:cs="Times New Roman"/>
          <w:sz w:val="28"/>
          <w:szCs w:val="28"/>
        </w:rPr>
        <w:t>», - заявил руководитель Рособрнадзора Сергей Кравцов</w:t>
      </w:r>
      <w:r w:rsidRPr="00D97727">
        <w:rPr>
          <w:rFonts w:ascii="Times New Roman" w:hAnsi="Times New Roman" w:cs="Times New Roman"/>
          <w:sz w:val="28"/>
          <w:szCs w:val="28"/>
        </w:rPr>
        <w:t>.</w:t>
      </w:r>
    </w:p>
    <w:p w:rsidR="001A2FBB" w:rsidRPr="007E4AD0" w:rsidRDefault="001A2FBB" w:rsidP="001A2FBB">
      <w:pPr>
        <w:spacing w:line="360" w:lineRule="auto"/>
        <w:ind w:left="8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 xml:space="preserve">В видеоролике показаны особенности различных оценочных процедур: единого государственного экзамена, основного государственного экзамена, государственного выпускного экзамена, национальных исследований качества образования и всероссийских проверочных работ. Из него можно узнать, по каким предметам проводится оценка знаний школьников с помощью разных </w:t>
      </w:r>
      <w:r>
        <w:rPr>
          <w:rFonts w:ascii="Times New Roman" w:hAnsi="Times New Roman" w:cs="Times New Roman"/>
          <w:sz w:val="28"/>
          <w:szCs w:val="28"/>
        </w:rPr>
        <w:t xml:space="preserve">оценочных </w:t>
      </w:r>
      <w:r w:rsidRPr="007E4AD0">
        <w:rPr>
          <w:rFonts w:ascii="Times New Roman" w:hAnsi="Times New Roman" w:cs="Times New Roman"/>
          <w:sz w:val="28"/>
          <w:szCs w:val="28"/>
        </w:rPr>
        <w:t>процедур и как используются результаты этой оценки.</w:t>
      </w:r>
    </w:p>
    <w:p w:rsidR="001A2FBB" w:rsidRPr="007E4AD0" w:rsidRDefault="001A2FBB" w:rsidP="001A2FBB">
      <w:pPr>
        <w:spacing w:line="360" w:lineRule="auto"/>
        <w:ind w:left="8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Ознакомиться с видеороликом можно на Youtube-канале Рособрнадзора.</w:t>
      </w:r>
    </w:p>
    <w:p w:rsidR="00DE75C0" w:rsidRPr="008D2B7F" w:rsidRDefault="00DE75C0" w:rsidP="001A2FB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4"/>
          <w:szCs w:val="28"/>
          <w:lang w:eastAsia="en-US" w:bidi="ar-SA"/>
        </w:rPr>
      </w:pPr>
    </w:p>
    <w:sectPr w:rsidR="00DE75C0" w:rsidRPr="008D2B7F" w:rsidSect="008A5DE9">
      <w:footerReference w:type="default" r:id="rId8"/>
      <w:headerReference w:type="first" r:id="rId9"/>
      <w:footerReference w:type="first" r:id="rId10"/>
      <w:pgSz w:w="11907" w:h="16839"/>
      <w:pgMar w:top="1134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43" w:rsidRDefault="00945F43">
      <w:r>
        <w:separator/>
      </w:r>
    </w:p>
  </w:endnote>
  <w:endnote w:type="continuationSeparator" w:id="0">
    <w:p w:rsidR="00945F43" w:rsidRDefault="0094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E9" w:rsidRDefault="008A5DE9" w:rsidP="00E176F6">
    <w:pPr>
      <w:pStyle w:val="af"/>
      <w:ind w:left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F8" w:rsidRPr="001176B7" w:rsidRDefault="009B5AF8" w:rsidP="0089128D">
    <w:pPr>
      <w:pStyle w:val="a9"/>
      <w:jc w:val="center"/>
      <w:rPr>
        <w:rFonts w:ascii="Cambria" w:hAnsi="Cambria"/>
        <w:b/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43" w:rsidRDefault="00945F43">
      <w:r>
        <w:separator/>
      </w:r>
    </w:p>
  </w:footnote>
  <w:footnote w:type="continuationSeparator" w:id="0">
    <w:p w:rsidR="00945F43" w:rsidRDefault="00945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40" w:rsidRDefault="007E217D">
    <w:pPr>
      <w:pStyle w:val="a8"/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140970</wp:posOffset>
          </wp:positionH>
          <wp:positionV relativeFrom="margin">
            <wp:posOffset>-523875</wp:posOffset>
          </wp:positionV>
          <wp:extent cx="5838825" cy="1876425"/>
          <wp:effectExtent l="0" t="0" r="9525" b="9525"/>
          <wp:wrapSquare wrapText="bothSides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8A47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1F0BA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/>
  </w:num>
  <w:num w:numId="7">
    <w:abstractNumId w:val="5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40"/>
    <w:rsid w:val="0000494F"/>
    <w:rsid w:val="00004D88"/>
    <w:rsid w:val="00017B49"/>
    <w:rsid w:val="000205E5"/>
    <w:rsid w:val="000645A0"/>
    <w:rsid w:val="000660B4"/>
    <w:rsid w:val="00075EF5"/>
    <w:rsid w:val="00080301"/>
    <w:rsid w:val="00095392"/>
    <w:rsid w:val="000A1D63"/>
    <w:rsid w:val="000E0609"/>
    <w:rsid w:val="000F2D6A"/>
    <w:rsid w:val="00100142"/>
    <w:rsid w:val="001176B7"/>
    <w:rsid w:val="00136C07"/>
    <w:rsid w:val="001A2FBB"/>
    <w:rsid w:val="001A425B"/>
    <w:rsid w:val="001B7FF6"/>
    <w:rsid w:val="001D18A8"/>
    <w:rsid w:val="001D53F0"/>
    <w:rsid w:val="001F4AED"/>
    <w:rsid w:val="00213E07"/>
    <w:rsid w:val="00214457"/>
    <w:rsid w:val="00241EDB"/>
    <w:rsid w:val="00247A9A"/>
    <w:rsid w:val="0026283B"/>
    <w:rsid w:val="00272591"/>
    <w:rsid w:val="00273EF4"/>
    <w:rsid w:val="00280CD8"/>
    <w:rsid w:val="0028151E"/>
    <w:rsid w:val="00285E78"/>
    <w:rsid w:val="00294587"/>
    <w:rsid w:val="00296200"/>
    <w:rsid w:val="002B28D9"/>
    <w:rsid w:val="002C44DC"/>
    <w:rsid w:val="003113CD"/>
    <w:rsid w:val="00325360"/>
    <w:rsid w:val="0033473C"/>
    <w:rsid w:val="00356099"/>
    <w:rsid w:val="0036134A"/>
    <w:rsid w:val="00366443"/>
    <w:rsid w:val="0037133A"/>
    <w:rsid w:val="00381BDC"/>
    <w:rsid w:val="003A53B4"/>
    <w:rsid w:val="003B5694"/>
    <w:rsid w:val="003E7D12"/>
    <w:rsid w:val="003F6C5A"/>
    <w:rsid w:val="0042258A"/>
    <w:rsid w:val="0043681E"/>
    <w:rsid w:val="004465F9"/>
    <w:rsid w:val="004524FB"/>
    <w:rsid w:val="00467AC9"/>
    <w:rsid w:val="00490D66"/>
    <w:rsid w:val="00494D74"/>
    <w:rsid w:val="004C6955"/>
    <w:rsid w:val="004E162F"/>
    <w:rsid w:val="004F2DF4"/>
    <w:rsid w:val="004F733C"/>
    <w:rsid w:val="005146D4"/>
    <w:rsid w:val="00527A4F"/>
    <w:rsid w:val="00532A05"/>
    <w:rsid w:val="005814CD"/>
    <w:rsid w:val="00587542"/>
    <w:rsid w:val="005C220B"/>
    <w:rsid w:val="005E0F84"/>
    <w:rsid w:val="005F45F5"/>
    <w:rsid w:val="00601FC0"/>
    <w:rsid w:val="00615902"/>
    <w:rsid w:val="00664DF7"/>
    <w:rsid w:val="00683FC3"/>
    <w:rsid w:val="00692B86"/>
    <w:rsid w:val="006A391C"/>
    <w:rsid w:val="006B2740"/>
    <w:rsid w:val="006C5E97"/>
    <w:rsid w:val="006D6127"/>
    <w:rsid w:val="006F4304"/>
    <w:rsid w:val="007025A8"/>
    <w:rsid w:val="00710402"/>
    <w:rsid w:val="00714FE2"/>
    <w:rsid w:val="007155E8"/>
    <w:rsid w:val="007261EE"/>
    <w:rsid w:val="007443B7"/>
    <w:rsid w:val="00764477"/>
    <w:rsid w:val="007666DB"/>
    <w:rsid w:val="00774645"/>
    <w:rsid w:val="007855DC"/>
    <w:rsid w:val="007A7CEE"/>
    <w:rsid w:val="007E217D"/>
    <w:rsid w:val="007F5A00"/>
    <w:rsid w:val="007F5CF9"/>
    <w:rsid w:val="0080621C"/>
    <w:rsid w:val="00815C20"/>
    <w:rsid w:val="00825E68"/>
    <w:rsid w:val="00836DC5"/>
    <w:rsid w:val="0089128D"/>
    <w:rsid w:val="008976B7"/>
    <w:rsid w:val="008A507E"/>
    <w:rsid w:val="008A5DE9"/>
    <w:rsid w:val="008D2B7F"/>
    <w:rsid w:val="008F207C"/>
    <w:rsid w:val="009042A8"/>
    <w:rsid w:val="00914670"/>
    <w:rsid w:val="00926DD2"/>
    <w:rsid w:val="00945F43"/>
    <w:rsid w:val="0096525D"/>
    <w:rsid w:val="00981416"/>
    <w:rsid w:val="00996795"/>
    <w:rsid w:val="009B5AF8"/>
    <w:rsid w:val="009C5D9E"/>
    <w:rsid w:val="009D3399"/>
    <w:rsid w:val="009F01D5"/>
    <w:rsid w:val="009F3E8A"/>
    <w:rsid w:val="009F43B7"/>
    <w:rsid w:val="00A130CF"/>
    <w:rsid w:val="00A45FFA"/>
    <w:rsid w:val="00A63B8F"/>
    <w:rsid w:val="00A67B4F"/>
    <w:rsid w:val="00A77C89"/>
    <w:rsid w:val="00AA1BC0"/>
    <w:rsid w:val="00AA4404"/>
    <w:rsid w:val="00AA5463"/>
    <w:rsid w:val="00AA661D"/>
    <w:rsid w:val="00AB14F8"/>
    <w:rsid w:val="00AB2E50"/>
    <w:rsid w:val="00AB6B8C"/>
    <w:rsid w:val="00AD44A8"/>
    <w:rsid w:val="00AF1459"/>
    <w:rsid w:val="00AF5F7F"/>
    <w:rsid w:val="00B00673"/>
    <w:rsid w:val="00B51BED"/>
    <w:rsid w:val="00B53B97"/>
    <w:rsid w:val="00B65DE4"/>
    <w:rsid w:val="00B70990"/>
    <w:rsid w:val="00B927D1"/>
    <w:rsid w:val="00B937FB"/>
    <w:rsid w:val="00B9473C"/>
    <w:rsid w:val="00BD43EF"/>
    <w:rsid w:val="00BD582A"/>
    <w:rsid w:val="00BD6E11"/>
    <w:rsid w:val="00C06C6E"/>
    <w:rsid w:val="00C15325"/>
    <w:rsid w:val="00C17597"/>
    <w:rsid w:val="00C273BD"/>
    <w:rsid w:val="00C36AD0"/>
    <w:rsid w:val="00C45FD9"/>
    <w:rsid w:val="00C521D6"/>
    <w:rsid w:val="00C84531"/>
    <w:rsid w:val="00CA15D1"/>
    <w:rsid w:val="00CA4834"/>
    <w:rsid w:val="00CD4494"/>
    <w:rsid w:val="00CF49EB"/>
    <w:rsid w:val="00D177F7"/>
    <w:rsid w:val="00D36FED"/>
    <w:rsid w:val="00D455F3"/>
    <w:rsid w:val="00D501BB"/>
    <w:rsid w:val="00D5482B"/>
    <w:rsid w:val="00D62969"/>
    <w:rsid w:val="00D6489D"/>
    <w:rsid w:val="00D902C2"/>
    <w:rsid w:val="00DA1AD7"/>
    <w:rsid w:val="00DA47F3"/>
    <w:rsid w:val="00DB0DE8"/>
    <w:rsid w:val="00DB1852"/>
    <w:rsid w:val="00DD4EE6"/>
    <w:rsid w:val="00DE0010"/>
    <w:rsid w:val="00DE4D4D"/>
    <w:rsid w:val="00DE75C0"/>
    <w:rsid w:val="00E007B3"/>
    <w:rsid w:val="00E053E8"/>
    <w:rsid w:val="00E10163"/>
    <w:rsid w:val="00E11D8D"/>
    <w:rsid w:val="00E14AB5"/>
    <w:rsid w:val="00E14D31"/>
    <w:rsid w:val="00E176F6"/>
    <w:rsid w:val="00E20036"/>
    <w:rsid w:val="00E26E6D"/>
    <w:rsid w:val="00E41134"/>
    <w:rsid w:val="00E814AB"/>
    <w:rsid w:val="00EA3BA2"/>
    <w:rsid w:val="00EA6B5C"/>
    <w:rsid w:val="00EE2E91"/>
    <w:rsid w:val="00EF25C9"/>
    <w:rsid w:val="00F058AD"/>
    <w:rsid w:val="00F22895"/>
    <w:rsid w:val="00F22918"/>
    <w:rsid w:val="00F45AB3"/>
    <w:rsid w:val="00F45CAC"/>
    <w:rsid w:val="00F4755F"/>
    <w:rsid w:val="00F67932"/>
    <w:rsid w:val="00FF3221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ind w:left="835"/>
    </w:pPr>
    <w:rPr>
      <w:rFonts w:ascii="Arial" w:hAnsi="Arial" w:cs="Arial"/>
      <w:spacing w:val="-5"/>
      <w:lang w:bidi="mni-IN"/>
    </w:rPr>
  </w:style>
  <w:style w:type="paragraph" w:styleId="1">
    <w:name w:val="heading 1"/>
    <w:basedOn w:val="a0"/>
    <w:next w:val="a1"/>
    <w:qFormat/>
    <w:pPr>
      <w:keepNext/>
      <w:keepLines/>
      <w:spacing w:before="300" w:line="440" w:lineRule="atLeast"/>
      <w:outlineLvl w:val="0"/>
    </w:pPr>
    <w:rPr>
      <w:rFonts w:ascii="Arial Black" w:hAnsi="Arial Black" w:cs="Times New Roman"/>
      <w:spacing w:val="-15"/>
      <w:kern w:val="28"/>
      <w:sz w:val="24"/>
      <w:szCs w:val="24"/>
    </w:rPr>
  </w:style>
  <w:style w:type="paragraph" w:styleId="20">
    <w:name w:val="heading 2"/>
    <w:basedOn w:val="a0"/>
    <w:next w:val="a1"/>
    <w:qFormat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30">
    <w:name w:val="heading 3"/>
    <w:basedOn w:val="a0"/>
    <w:next w:val="a1"/>
    <w:qFormat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40">
    <w:name w:val="heading 4"/>
    <w:basedOn w:val="a0"/>
    <w:next w:val="a1"/>
    <w:qFormat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50">
    <w:name w:val="heading 5"/>
    <w:basedOn w:val="a0"/>
    <w:next w:val="a1"/>
    <w:qFormat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  <w:szCs w:val="18"/>
    </w:rPr>
  </w:style>
  <w:style w:type="paragraph" w:styleId="6">
    <w:name w:val="heading 6"/>
    <w:basedOn w:val="a0"/>
    <w:next w:val="a1"/>
    <w:qFormat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  <w:szCs w:val="18"/>
    </w:rPr>
  </w:style>
  <w:style w:type="paragraph" w:styleId="7">
    <w:name w:val="heading 7"/>
    <w:basedOn w:val="a0"/>
    <w:next w:val="a1"/>
    <w:qFormat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  <w:szCs w:val="22"/>
    </w:rPr>
  </w:style>
  <w:style w:type="paragraph" w:styleId="8">
    <w:name w:val="heading 8"/>
    <w:basedOn w:val="a0"/>
    <w:next w:val="a1"/>
    <w:qFormat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  <w:szCs w:val="22"/>
    </w:rPr>
  </w:style>
  <w:style w:type="paragraph" w:styleId="9">
    <w:name w:val="heading 9"/>
    <w:basedOn w:val="a0"/>
    <w:next w:val="a1"/>
    <w:qFormat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styleId="a5">
    <w:name w:val="Emphasis"/>
    <w:qFormat/>
    <w:rPr>
      <w:rFonts w:ascii="Arial Black" w:hAnsi="Arial Black" w:hint="default"/>
      <w:i w:val="0"/>
      <w:iCs w:val="0"/>
      <w:spacing w:val="-10"/>
    </w:rPr>
  </w:style>
  <w:style w:type="paragraph" w:styleId="a1">
    <w:name w:val="Body Text"/>
    <w:basedOn w:val="a0"/>
    <w:pPr>
      <w:spacing w:line="400" w:lineRule="atLeast"/>
      <w:ind w:firstLine="360"/>
      <w:jc w:val="both"/>
    </w:pPr>
  </w:style>
  <w:style w:type="paragraph" w:styleId="a6">
    <w:name w:val="footnote text"/>
    <w:basedOn w:val="a0"/>
    <w:semiHidden/>
    <w:pPr>
      <w:ind w:right="-240"/>
    </w:pPr>
  </w:style>
  <w:style w:type="paragraph" w:styleId="a7">
    <w:name w:val="annotation text"/>
    <w:basedOn w:val="a0"/>
    <w:semiHidden/>
  </w:style>
  <w:style w:type="paragraph" w:styleId="a8">
    <w:name w:val="header"/>
    <w:basedOn w:val="a0"/>
    <w:pPr>
      <w:keepLines/>
      <w:tabs>
        <w:tab w:val="center" w:pos="4320"/>
        <w:tab w:val="right" w:pos="9480"/>
      </w:tabs>
      <w:ind w:left="0" w:right="-835"/>
    </w:pPr>
  </w:style>
  <w:style w:type="paragraph" w:styleId="a9">
    <w:name w:val="footer"/>
    <w:basedOn w:val="a0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aa">
    <w:name w:val="caption"/>
    <w:basedOn w:val="a0"/>
    <w:next w:val="a1"/>
    <w:qFormat/>
    <w:pPr>
      <w:keepNext/>
      <w:spacing w:after="440"/>
    </w:pPr>
    <w:rPr>
      <w:i/>
      <w:sz w:val="18"/>
      <w:szCs w:val="18"/>
    </w:rPr>
  </w:style>
  <w:style w:type="paragraph" w:styleId="ab">
    <w:name w:val="endnote text"/>
    <w:basedOn w:val="a0"/>
    <w:semiHidden/>
    <w:rPr>
      <w:sz w:val="18"/>
      <w:szCs w:val="18"/>
    </w:rPr>
  </w:style>
  <w:style w:type="paragraph" w:styleId="a">
    <w:name w:val="List Number"/>
    <w:basedOn w:val="a0"/>
    <w:semiHidden/>
    <w:pPr>
      <w:numPr>
        <w:numId w:val="1"/>
      </w:numPr>
      <w:ind w:left="1555"/>
    </w:pPr>
  </w:style>
  <w:style w:type="paragraph" w:styleId="2">
    <w:name w:val="List Number 2"/>
    <w:basedOn w:val="a0"/>
    <w:semiHidden/>
    <w:pPr>
      <w:numPr>
        <w:numId w:val="2"/>
      </w:numPr>
      <w:ind w:left="1555"/>
    </w:pPr>
  </w:style>
  <w:style w:type="paragraph" w:styleId="3">
    <w:name w:val="List Number 3"/>
    <w:basedOn w:val="a0"/>
    <w:semiHidden/>
    <w:pPr>
      <w:numPr>
        <w:numId w:val="3"/>
      </w:numPr>
      <w:ind w:left="1915"/>
    </w:pPr>
  </w:style>
  <w:style w:type="paragraph" w:styleId="4">
    <w:name w:val="List Number 4"/>
    <w:basedOn w:val="a0"/>
    <w:semiHidden/>
    <w:pPr>
      <w:numPr>
        <w:numId w:val="4"/>
      </w:numPr>
      <w:ind w:left="2275"/>
    </w:pPr>
  </w:style>
  <w:style w:type="paragraph" w:styleId="5">
    <w:name w:val="List Number 5"/>
    <w:basedOn w:val="a0"/>
    <w:semiHidden/>
    <w:pPr>
      <w:numPr>
        <w:numId w:val="5"/>
      </w:numPr>
      <w:ind w:left="2635"/>
    </w:pPr>
  </w:style>
  <w:style w:type="paragraph" w:styleId="ac">
    <w:name w:val="Subtitle"/>
    <w:basedOn w:val="ad"/>
    <w:next w:val="a1"/>
    <w:qFormat/>
    <w:pPr>
      <w:spacing w:after="140" w:line="320" w:lineRule="exact"/>
    </w:pPr>
    <w:rPr>
      <w:rFonts w:ascii="Arial" w:hAnsi="Arial" w:cs="Arial"/>
    </w:rPr>
  </w:style>
  <w:style w:type="paragraph" w:styleId="ad">
    <w:name w:val="Title"/>
    <w:basedOn w:val="a0"/>
    <w:next w:val="ac"/>
    <w:qFormat/>
    <w:pPr>
      <w:keepNext/>
      <w:keepLines/>
      <w:spacing w:after="280" w:line="340" w:lineRule="exact"/>
      <w:ind w:right="480"/>
    </w:pPr>
    <w:rPr>
      <w:rFonts w:ascii="Arial Black" w:hAnsi="Arial Black" w:cs="Arial Black"/>
      <w:spacing w:val="-20"/>
      <w:kern w:val="28"/>
      <w:sz w:val="32"/>
      <w:szCs w:val="32"/>
    </w:rPr>
  </w:style>
  <w:style w:type="paragraph" w:styleId="ae">
    <w:name w:val="List Continue"/>
    <w:basedOn w:val="a0"/>
    <w:semiHidden/>
    <w:pPr>
      <w:spacing w:after="120"/>
      <w:ind w:left="1195"/>
    </w:pPr>
  </w:style>
  <w:style w:type="paragraph" w:styleId="21">
    <w:name w:val="List Continue 2"/>
    <w:basedOn w:val="a0"/>
    <w:semiHidden/>
    <w:pPr>
      <w:spacing w:after="120"/>
      <w:ind w:left="1555"/>
    </w:pPr>
  </w:style>
  <w:style w:type="paragraph" w:styleId="31">
    <w:name w:val="List Continue 3"/>
    <w:basedOn w:val="a0"/>
    <w:semiHidden/>
    <w:pPr>
      <w:spacing w:after="120"/>
      <w:ind w:left="1915"/>
    </w:pPr>
  </w:style>
  <w:style w:type="paragraph" w:styleId="41">
    <w:name w:val="List Continue 4"/>
    <w:basedOn w:val="a0"/>
    <w:semiHidden/>
    <w:pPr>
      <w:spacing w:after="120"/>
      <w:ind w:left="2275"/>
    </w:pPr>
  </w:style>
  <w:style w:type="paragraph" w:styleId="51">
    <w:name w:val="List Continue 5"/>
    <w:basedOn w:val="a0"/>
    <w:semiHidden/>
    <w:pPr>
      <w:spacing w:after="120"/>
      <w:ind w:left="2635"/>
    </w:pPr>
  </w:style>
  <w:style w:type="paragraph" w:styleId="af">
    <w:name w:val="Date"/>
    <w:basedOn w:val="a1"/>
    <w:link w:val="af0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 w:cs="Arial Black"/>
      <w:color w:val="FFFFFF"/>
      <w:spacing w:val="-10"/>
    </w:rPr>
  </w:style>
  <w:style w:type="paragraph" w:customStyle="1" w:styleId="DocumentLabel">
    <w:name w:val="Document Label"/>
    <w:basedOn w:val="a0"/>
    <w:next w:val="ad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  <w:szCs w:val="108"/>
      <w:lang w:bidi="ru-RU"/>
    </w:rPr>
  </w:style>
  <w:style w:type="paragraph" w:customStyle="1" w:styleId="ReturnAddress">
    <w:name w:val="Return Address"/>
    <w:basedOn w:val="a0"/>
    <w:pPr>
      <w:keepLines/>
      <w:spacing w:line="200" w:lineRule="atLeast"/>
      <w:ind w:left="0"/>
    </w:pPr>
    <w:rPr>
      <w:sz w:val="16"/>
      <w:szCs w:val="16"/>
      <w:lang w:bidi="ru-RU"/>
    </w:rPr>
  </w:style>
  <w:style w:type="paragraph" w:customStyle="1" w:styleId="CompanyName">
    <w:name w:val="Company Name"/>
    <w:basedOn w:val="ReturnAddress"/>
    <w:pPr>
      <w:shd w:val="solid" w:color="000000" w:fill="auto"/>
      <w:spacing w:line="320" w:lineRule="exact"/>
      <w:jc w:val="center"/>
    </w:pPr>
    <w:rPr>
      <w:rFonts w:ascii="Arial Black" w:hAnsi="Arial Black" w:cs="Arial Black"/>
      <w:color w:val="FFFFFF"/>
      <w:spacing w:val="-15"/>
      <w:sz w:val="32"/>
      <w:szCs w:val="32"/>
    </w:rPr>
  </w:style>
  <w:style w:type="paragraph" w:customStyle="1" w:styleId="Contact">
    <w:name w:val="Contact"/>
    <w:basedOn w:val="a1"/>
    <w:pPr>
      <w:spacing w:line="200" w:lineRule="atLeast"/>
      <w:ind w:left="0" w:firstLine="0"/>
      <w:jc w:val="left"/>
    </w:pPr>
    <w:rPr>
      <w:sz w:val="16"/>
      <w:szCs w:val="16"/>
      <w:lang w:bidi="ru-RU"/>
    </w:rPr>
  </w:style>
  <w:style w:type="paragraph" w:customStyle="1" w:styleId="FooterFirst">
    <w:name w:val="Footer First"/>
    <w:basedOn w:val="a9"/>
    <w:pPr>
      <w:pBdr>
        <w:bottom w:val="single" w:sz="6" w:space="0" w:color="auto"/>
      </w:pBdr>
    </w:pPr>
    <w:rPr>
      <w:lang w:bidi="ru-RU"/>
    </w:rPr>
  </w:style>
  <w:style w:type="character" w:styleId="af1">
    <w:name w:val="footnote reference"/>
    <w:semiHidden/>
    <w:rPr>
      <w:rFonts w:ascii="Times New Roman" w:hAnsi="Times New Roman" w:hint="default"/>
      <w:sz w:val="20"/>
      <w:vertAlign w:val="superscript"/>
    </w:rPr>
  </w:style>
  <w:style w:type="character" w:styleId="af2">
    <w:name w:val="annotation reference"/>
    <w:semiHidden/>
    <w:rPr>
      <w:sz w:val="16"/>
    </w:rPr>
  </w:style>
  <w:style w:type="character" w:styleId="af3">
    <w:name w:val="endnote reference"/>
    <w:semiHidden/>
    <w:rPr>
      <w:vertAlign w:val="superscript"/>
    </w:rPr>
  </w:style>
  <w:style w:type="character" w:customStyle="1" w:styleId="Lead-inEmphasis">
    <w:name w:val="Lead-in Emphasis"/>
    <w:rPr>
      <w:rFonts w:ascii="Arial Black" w:hAnsi="Arial Black" w:hint="default"/>
      <w:spacing w:val="-15"/>
      <w:lang w:val="ru-RU" w:eastAsia="ru-RU" w:bidi="ru-RU"/>
    </w:rPr>
  </w:style>
  <w:style w:type="character" w:styleId="af4">
    <w:name w:val="Hyperlink"/>
    <w:rsid w:val="006B2740"/>
    <w:rPr>
      <w:color w:val="0000FF"/>
      <w:u w:val="single"/>
    </w:rPr>
  </w:style>
  <w:style w:type="character" w:customStyle="1" w:styleId="af0">
    <w:name w:val="Дата Знак"/>
    <w:link w:val="af"/>
    <w:rsid w:val="008A5DE9"/>
    <w:rPr>
      <w:rFonts w:ascii="Arial Black" w:hAnsi="Arial Black" w:cs="Arial Black"/>
      <w:color w:val="FFFFFF"/>
      <w:spacing w:val="-10"/>
      <w:shd w:val="solid" w:color="000000" w:fill="auto"/>
      <w:lang w:bidi="mn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ind w:left="835"/>
    </w:pPr>
    <w:rPr>
      <w:rFonts w:ascii="Arial" w:hAnsi="Arial" w:cs="Arial"/>
      <w:spacing w:val="-5"/>
      <w:lang w:bidi="mni-IN"/>
    </w:rPr>
  </w:style>
  <w:style w:type="paragraph" w:styleId="1">
    <w:name w:val="heading 1"/>
    <w:basedOn w:val="a0"/>
    <w:next w:val="a1"/>
    <w:qFormat/>
    <w:pPr>
      <w:keepNext/>
      <w:keepLines/>
      <w:spacing w:before="300" w:line="440" w:lineRule="atLeast"/>
      <w:outlineLvl w:val="0"/>
    </w:pPr>
    <w:rPr>
      <w:rFonts w:ascii="Arial Black" w:hAnsi="Arial Black" w:cs="Times New Roman"/>
      <w:spacing w:val="-15"/>
      <w:kern w:val="28"/>
      <w:sz w:val="24"/>
      <w:szCs w:val="24"/>
    </w:rPr>
  </w:style>
  <w:style w:type="paragraph" w:styleId="20">
    <w:name w:val="heading 2"/>
    <w:basedOn w:val="a0"/>
    <w:next w:val="a1"/>
    <w:qFormat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30">
    <w:name w:val="heading 3"/>
    <w:basedOn w:val="a0"/>
    <w:next w:val="a1"/>
    <w:qFormat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40">
    <w:name w:val="heading 4"/>
    <w:basedOn w:val="a0"/>
    <w:next w:val="a1"/>
    <w:qFormat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50">
    <w:name w:val="heading 5"/>
    <w:basedOn w:val="a0"/>
    <w:next w:val="a1"/>
    <w:qFormat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  <w:szCs w:val="18"/>
    </w:rPr>
  </w:style>
  <w:style w:type="paragraph" w:styleId="6">
    <w:name w:val="heading 6"/>
    <w:basedOn w:val="a0"/>
    <w:next w:val="a1"/>
    <w:qFormat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  <w:szCs w:val="18"/>
    </w:rPr>
  </w:style>
  <w:style w:type="paragraph" w:styleId="7">
    <w:name w:val="heading 7"/>
    <w:basedOn w:val="a0"/>
    <w:next w:val="a1"/>
    <w:qFormat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  <w:szCs w:val="22"/>
    </w:rPr>
  </w:style>
  <w:style w:type="paragraph" w:styleId="8">
    <w:name w:val="heading 8"/>
    <w:basedOn w:val="a0"/>
    <w:next w:val="a1"/>
    <w:qFormat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  <w:szCs w:val="22"/>
    </w:rPr>
  </w:style>
  <w:style w:type="paragraph" w:styleId="9">
    <w:name w:val="heading 9"/>
    <w:basedOn w:val="a0"/>
    <w:next w:val="a1"/>
    <w:qFormat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styleId="a5">
    <w:name w:val="Emphasis"/>
    <w:qFormat/>
    <w:rPr>
      <w:rFonts w:ascii="Arial Black" w:hAnsi="Arial Black" w:hint="default"/>
      <w:i w:val="0"/>
      <w:iCs w:val="0"/>
      <w:spacing w:val="-10"/>
    </w:rPr>
  </w:style>
  <w:style w:type="paragraph" w:styleId="a1">
    <w:name w:val="Body Text"/>
    <w:basedOn w:val="a0"/>
    <w:pPr>
      <w:spacing w:line="400" w:lineRule="atLeast"/>
      <w:ind w:firstLine="360"/>
      <w:jc w:val="both"/>
    </w:pPr>
  </w:style>
  <w:style w:type="paragraph" w:styleId="a6">
    <w:name w:val="footnote text"/>
    <w:basedOn w:val="a0"/>
    <w:semiHidden/>
    <w:pPr>
      <w:ind w:right="-240"/>
    </w:pPr>
  </w:style>
  <w:style w:type="paragraph" w:styleId="a7">
    <w:name w:val="annotation text"/>
    <w:basedOn w:val="a0"/>
    <w:semiHidden/>
  </w:style>
  <w:style w:type="paragraph" w:styleId="a8">
    <w:name w:val="header"/>
    <w:basedOn w:val="a0"/>
    <w:pPr>
      <w:keepLines/>
      <w:tabs>
        <w:tab w:val="center" w:pos="4320"/>
        <w:tab w:val="right" w:pos="9480"/>
      </w:tabs>
      <w:ind w:left="0" w:right="-835"/>
    </w:pPr>
  </w:style>
  <w:style w:type="paragraph" w:styleId="a9">
    <w:name w:val="footer"/>
    <w:basedOn w:val="a0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aa">
    <w:name w:val="caption"/>
    <w:basedOn w:val="a0"/>
    <w:next w:val="a1"/>
    <w:qFormat/>
    <w:pPr>
      <w:keepNext/>
      <w:spacing w:after="440"/>
    </w:pPr>
    <w:rPr>
      <w:i/>
      <w:sz w:val="18"/>
      <w:szCs w:val="18"/>
    </w:rPr>
  </w:style>
  <w:style w:type="paragraph" w:styleId="ab">
    <w:name w:val="endnote text"/>
    <w:basedOn w:val="a0"/>
    <w:semiHidden/>
    <w:rPr>
      <w:sz w:val="18"/>
      <w:szCs w:val="18"/>
    </w:rPr>
  </w:style>
  <w:style w:type="paragraph" w:styleId="a">
    <w:name w:val="List Number"/>
    <w:basedOn w:val="a0"/>
    <w:semiHidden/>
    <w:pPr>
      <w:numPr>
        <w:numId w:val="1"/>
      </w:numPr>
      <w:ind w:left="1555"/>
    </w:pPr>
  </w:style>
  <w:style w:type="paragraph" w:styleId="2">
    <w:name w:val="List Number 2"/>
    <w:basedOn w:val="a0"/>
    <w:semiHidden/>
    <w:pPr>
      <w:numPr>
        <w:numId w:val="2"/>
      </w:numPr>
      <w:ind w:left="1555"/>
    </w:pPr>
  </w:style>
  <w:style w:type="paragraph" w:styleId="3">
    <w:name w:val="List Number 3"/>
    <w:basedOn w:val="a0"/>
    <w:semiHidden/>
    <w:pPr>
      <w:numPr>
        <w:numId w:val="3"/>
      </w:numPr>
      <w:ind w:left="1915"/>
    </w:pPr>
  </w:style>
  <w:style w:type="paragraph" w:styleId="4">
    <w:name w:val="List Number 4"/>
    <w:basedOn w:val="a0"/>
    <w:semiHidden/>
    <w:pPr>
      <w:numPr>
        <w:numId w:val="4"/>
      </w:numPr>
      <w:ind w:left="2275"/>
    </w:pPr>
  </w:style>
  <w:style w:type="paragraph" w:styleId="5">
    <w:name w:val="List Number 5"/>
    <w:basedOn w:val="a0"/>
    <w:semiHidden/>
    <w:pPr>
      <w:numPr>
        <w:numId w:val="5"/>
      </w:numPr>
      <w:ind w:left="2635"/>
    </w:pPr>
  </w:style>
  <w:style w:type="paragraph" w:styleId="ac">
    <w:name w:val="Subtitle"/>
    <w:basedOn w:val="ad"/>
    <w:next w:val="a1"/>
    <w:qFormat/>
    <w:pPr>
      <w:spacing w:after="140" w:line="320" w:lineRule="exact"/>
    </w:pPr>
    <w:rPr>
      <w:rFonts w:ascii="Arial" w:hAnsi="Arial" w:cs="Arial"/>
    </w:rPr>
  </w:style>
  <w:style w:type="paragraph" w:styleId="ad">
    <w:name w:val="Title"/>
    <w:basedOn w:val="a0"/>
    <w:next w:val="ac"/>
    <w:qFormat/>
    <w:pPr>
      <w:keepNext/>
      <w:keepLines/>
      <w:spacing w:after="280" w:line="340" w:lineRule="exact"/>
      <w:ind w:right="480"/>
    </w:pPr>
    <w:rPr>
      <w:rFonts w:ascii="Arial Black" w:hAnsi="Arial Black" w:cs="Arial Black"/>
      <w:spacing w:val="-20"/>
      <w:kern w:val="28"/>
      <w:sz w:val="32"/>
      <w:szCs w:val="32"/>
    </w:rPr>
  </w:style>
  <w:style w:type="paragraph" w:styleId="ae">
    <w:name w:val="List Continue"/>
    <w:basedOn w:val="a0"/>
    <w:semiHidden/>
    <w:pPr>
      <w:spacing w:after="120"/>
      <w:ind w:left="1195"/>
    </w:pPr>
  </w:style>
  <w:style w:type="paragraph" w:styleId="21">
    <w:name w:val="List Continue 2"/>
    <w:basedOn w:val="a0"/>
    <w:semiHidden/>
    <w:pPr>
      <w:spacing w:after="120"/>
      <w:ind w:left="1555"/>
    </w:pPr>
  </w:style>
  <w:style w:type="paragraph" w:styleId="31">
    <w:name w:val="List Continue 3"/>
    <w:basedOn w:val="a0"/>
    <w:semiHidden/>
    <w:pPr>
      <w:spacing w:after="120"/>
      <w:ind w:left="1915"/>
    </w:pPr>
  </w:style>
  <w:style w:type="paragraph" w:styleId="41">
    <w:name w:val="List Continue 4"/>
    <w:basedOn w:val="a0"/>
    <w:semiHidden/>
    <w:pPr>
      <w:spacing w:after="120"/>
      <w:ind w:left="2275"/>
    </w:pPr>
  </w:style>
  <w:style w:type="paragraph" w:styleId="51">
    <w:name w:val="List Continue 5"/>
    <w:basedOn w:val="a0"/>
    <w:semiHidden/>
    <w:pPr>
      <w:spacing w:after="120"/>
      <w:ind w:left="2635"/>
    </w:pPr>
  </w:style>
  <w:style w:type="paragraph" w:styleId="af">
    <w:name w:val="Date"/>
    <w:basedOn w:val="a1"/>
    <w:link w:val="af0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 w:cs="Arial Black"/>
      <w:color w:val="FFFFFF"/>
      <w:spacing w:val="-10"/>
    </w:rPr>
  </w:style>
  <w:style w:type="paragraph" w:customStyle="1" w:styleId="DocumentLabel">
    <w:name w:val="Document Label"/>
    <w:basedOn w:val="a0"/>
    <w:next w:val="ad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  <w:szCs w:val="108"/>
      <w:lang w:bidi="ru-RU"/>
    </w:rPr>
  </w:style>
  <w:style w:type="paragraph" w:customStyle="1" w:styleId="ReturnAddress">
    <w:name w:val="Return Address"/>
    <w:basedOn w:val="a0"/>
    <w:pPr>
      <w:keepLines/>
      <w:spacing w:line="200" w:lineRule="atLeast"/>
      <w:ind w:left="0"/>
    </w:pPr>
    <w:rPr>
      <w:sz w:val="16"/>
      <w:szCs w:val="16"/>
      <w:lang w:bidi="ru-RU"/>
    </w:rPr>
  </w:style>
  <w:style w:type="paragraph" w:customStyle="1" w:styleId="CompanyName">
    <w:name w:val="Company Name"/>
    <w:basedOn w:val="ReturnAddress"/>
    <w:pPr>
      <w:shd w:val="solid" w:color="000000" w:fill="auto"/>
      <w:spacing w:line="320" w:lineRule="exact"/>
      <w:jc w:val="center"/>
    </w:pPr>
    <w:rPr>
      <w:rFonts w:ascii="Arial Black" w:hAnsi="Arial Black" w:cs="Arial Black"/>
      <w:color w:val="FFFFFF"/>
      <w:spacing w:val="-15"/>
      <w:sz w:val="32"/>
      <w:szCs w:val="32"/>
    </w:rPr>
  </w:style>
  <w:style w:type="paragraph" w:customStyle="1" w:styleId="Contact">
    <w:name w:val="Contact"/>
    <w:basedOn w:val="a1"/>
    <w:pPr>
      <w:spacing w:line="200" w:lineRule="atLeast"/>
      <w:ind w:left="0" w:firstLine="0"/>
      <w:jc w:val="left"/>
    </w:pPr>
    <w:rPr>
      <w:sz w:val="16"/>
      <w:szCs w:val="16"/>
      <w:lang w:bidi="ru-RU"/>
    </w:rPr>
  </w:style>
  <w:style w:type="paragraph" w:customStyle="1" w:styleId="FooterFirst">
    <w:name w:val="Footer First"/>
    <w:basedOn w:val="a9"/>
    <w:pPr>
      <w:pBdr>
        <w:bottom w:val="single" w:sz="6" w:space="0" w:color="auto"/>
      </w:pBdr>
    </w:pPr>
    <w:rPr>
      <w:lang w:bidi="ru-RU"/>
    </w:rPr>
  </w:style>
  <w:style w:type="character" w:styleId="af1">
    <w:name w:val="footnote reference"/>
    <w:semiHidden/>
    <w:rPr>
      <w:rFonts w:ascii="Times New Roman" w:hAnsi="Times New Roman" w:hint="default"/>
      <w:sz w:val="20"/>
      <w:vertAlign w:val="superscript"/>
    </w:rPr>
  </w:style>
  <w:style w:type="character" w:styleId="af2">
    <w:name w:val="annotation reference"/>
    <w:semiHidden/>
    <w:rPr>
      <w:sz w:val="16"/>
    </w:rPr>
  </w:style>
  <w:style w:type="character" w:styleId="af3">
    <w:name w:val="endnote reference"/>
    <w:semiHidden/>
    <w:rPr>
      <w:vertAlign w:val="superscript"/>
    </w:rPr>
  </w:style>
  <w:style w:type="character" w:customStyle="1" w:styleId="Lead-inEmphasis">
    <w:name w:val="Lead-in Emphasis"/>
    <w:rPr>
      <w:rFonts w:ascii="Arial Black" w:hAnsi="Arial Black" w:hint="default"/>
      <w:spacing w:val="-15"/>
      <w:lang w:val="ru-RU" w:eastAsia="ru-RU" w:bidi="ru-RU"/>
    </w:rPr>
  </w:style>
  <w:style w:type="character" w:styleId="af4">
    <w:name w:val="Hyperlink"/>
    <w:rsid w:val="006B2740"/>
    <w:rPr>
      <w:color w:val="0000FF"/>
      <w:u w:val="single"/>
    </w:rPr>
  </w:style>
  <w:style w:type="character" w:customStyle="1" w:styleId="af0">
    <w:name w:val="Дата Знак"/>
    <w:link w:val="af"/>
    <w:rsid w:val="008A5DE9"/>
    <w:rPr>
      <w:rFonts w:ascii="Arial Black" w:hAnsi="Arial Black" w:cs="Arial Black"/>
      <w:color w:val="FFFFFF"/>
      <w:spacing w:val="-10"/>
      <w:shd w:val="solid" w:color="000000" w:fill="auto"/>
      <w:lang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neprov\AppData\Roaming\Microsoft\&#1064;&#1072;&#1073;&#1083;&#1086;&#1085;&#1099;\&#1055;&#1088;&#1077;&#1089;&#1089;-&#1088;&#1077;&#1083;&#1080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 пункты  проведения  ЕГЭ-2014  планируется  оборудовать  системами  видеонаблюдения</vt:lpstr>
    </vt:vector>
  </TitlesOfParts>
  <Company>Microsoft Corporation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 пункты  проведения  ЕГЭ-2014  планируется  оборудовать  системами  видеонаблюдения</dc:title>
  <dc:creator>Александр</dc:creator>
  <cp:lastModifiedBy>Ализаде</cp:lastModifiedBy>
  <cp:revision>2</cp:revision>
  <cp:lastPrinted>2016-11-08T07:25:00Z</cp:lastPrinted>
  <dcterms:created xsi:type="dcterms:W3CDTF">2017-03-16T10:03:00Z</dcterms:created>
  <dcterms:modified xsi:type="dcterms:W3CDTF">2017-03-16T10:03:00Z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TC010178301049</vt:lpwstr>
  </property>
</Properties>
</file>